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Title"/>
        <w:jc w:val="center"/>
        <w:rPr>
          <w:rFonts w:ascii="Times New Roman" w:cs="Times New Roman" w:eastAsia="Times New Roman" w:hAnsi="Times New Roman"/>
          <w:sz w:val="14"/>
          <w:szCs w:val="14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MUNAZZA SHAN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40" w:lineRule="auto"/>
        <w:jc w:val="center"/>
        <w:rPr>
          <w:rFonts w:ascii="Times New Roman" w:cs="Times New Roman" w:eastAsia="Times New Roman" w:hAnsi="Times New Roman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133056"/>
          <w:sz w:val="22"/>
          <w:szCs w:val="22"/>
          <w:rtl w:val="0"/>
        </w:rPr>
        <w:t xml:space="preserve">WEB DEVELOPER  |  RESPONSIVE WEBSITES  |  CMS  |  BACK END APIs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100" w:lineRule="auto"/>
        <w:jc w:val="center"/>
        <w:rPr>
          <w:rFonts w:ascii="Times New Roman" w:cs="Times New Roman" w:eastAsia="Times New Roman" w:hAnsi="Times New Roman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color w:val="2e3641"/>
          <w:rtl w:val="0"/>
        </w:rPr>
        <w:t xml:space="preserve">Okara, Punjab, Pakistan  |  +92 313 6435103  |  munazzashan99@gmail.com</w:t>
      </w: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br w:type="textWrapping"/>
      </w:r>
      <w:hyperlink r:id="rId6">
        <w:r w:rsidDel="00000000" w:rsidR="00000000" w:rsidRPr="00000000">
          <w:rPr>
            <w:rFonts w:ascii="Times New Roman" w:cs="Times New Roman" w:eastAsia="Times New Roman" w:hAnsi="Times New Roman"/>
            <w:b w:val="1"/>
            <w:bCs w:val="1"/>
            <w:color w:val="133056"/>
            <w:u w:val="single"/>
            <w:rtl w:val="0"/>
          </w:rPr>
          <w:t xml:space="preserve">Portfolio</w:t>
        </w:r>
      </w:hyperlink>
      <w:r w:rsidDel="00000000" w:rsidR="00000000" w:rsidRPr="00000000">
        <w:rPr>
          <w:rFonts w:ascii="Times New Roman" w:cs="Times New Roman" w:eastAsia="Times New Roman" w:hAnsi="Times New Roman"/>
          <w:color w:val="5a6370"/>
          <w:rtl w:val="0"/>
        </w:rPr>
        <w:t xml:space="preserve">   |   </w:t>
      </w:r>
      <w:hyperlink r:id="rId7">
        <w:r w:rsidDel="00000000" w:rsidR="00000000" w:rsidRPr="00000000">
          <w:rPr>
            <w:rFonts w:ascii="Times New Roman" w:cs="Times New Roman" w:eastAsia="Times New Roman" w:hAnsi="Times New Roman"/>
            <w:b w:val="1"/>
            <w:bCs w:val="1"/>
            <w:color w:val="133056"/>
            <w:u w:val="single"/>
            <w:rtl w:val="0"/>
          </w:rPr>
          <w:t xml:space="preserve">GitHub</w:t>
        </w:r>
      </w:hyperlink>
      <w:r w:rsidDel="00000000" w:rsidR="00000000" w:rsidRPr="00000000">
        <w:rPr>
          <w:rFonts w:ascii="Times New Roman" w:cs="Times New Roman" w:eastAsia="Times New Roman" w:hAnsi="Times New Roman"/>
          <w:color w:val="5a6370"/>
          <w:rtl w:val="0"/>
        </w:rPr>
        <w:t xml:space="preserve">   |   </w:t>
      </w:r>
      <w:hyperlink r:id="rId8">
        <w:r w:rsidDel="00000000" w:rsidR="00000000" w:rsidRPr="00000000">
          <w:rPr>
            <w:rFonts w:ascii="Times New Roman" w:cs="Times New Roman" w:eastAsia="Times New Roman" w:hAnsi="Times New Roman"/>
            <w:b w:val="1"/>
            <w:bCs w:val="1"/>
            <w:color w:val="133056"/>
            <w:u w:val="single"/>
            <w:rtl w:val="0"/>
          </w:rPr>
          <w:t xml:space="preserve">ClientFlow Live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pStyle w:val="Heading1"/>
        <w:rPr>
          <w:rFonts w:ascii="Times New Roman" w:cs="Times New Roman" w:eastAsia="Times New Roman" w:hAnsi="Times New Roman"/>
          <w:sz w:val="18"/>
          <w:szCs w:val="18"/>
        </w:rPr>
      </w:pPr>
      <w:r w:rsidDel="00000000" w:rsidR="00000000" w:rsidRPr="00000000">
        <w:rPr>
          <w:rFonts w:ascii="Times New Roman" w:cs="Times New Roman" w:eastAsia="Times New Roman" w:hAnsi="Times New Roman"/>
          <w:sz w:val="30"/>
          <w:szCs w:val="30"/>
          <w:rtl w:val="0"/>
        </w:rPr>
        <w:t xml:space="preserve">Professional Summary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6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Web Developer with hands-on experience building responsive business websites, conversion-focused landing pages, CMS projects, e-commerce interfaces and a deployed full-stack application. Skilled in HTML, CSS, JavaScript, WordPress, Webflow, Shopify, GitHub and email campaign tools. Built ClientFlow with React, Node.js, Express, PostgreSQL, Prisma and secure role-based authentication. Combines development with client outreach experience, clear documentation and a process-oriented approach to testing, troubleshooting and delivery.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pStyle w:val="Heading1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30"/>
          <w:szCs w:val="30"/>
          <w:rtl w:val="0"/>
        </w:rPr>
        <w:t xml:space="preserve">Technical Skills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</w:r>
    </w:p>
    <w:tbl>
      <w:tblPr>
        <w:tblStyle w:val="Table1"/>
        <w:tblW w:w="10290.0" w:type="dxa"/>
        <w:jc w:val="left"/>
        <w:tblInd w:w="-115.0" w:type="dxa"/>
        <w:tblBorders>
          <w:top w:color="d9d9d9" w:space="0" w:sz="4" w:val="single"/>
          <w:left w:color="d9d9d9" w:space="0" w:sz="4" w:val="single"/>
          <w:bottom w:color="d9d9d9" w:space="0" w:sz="4" w:val="single"/>
          <w:right w:color="d9d9d9" w:space="0" w:sz="4" w:val="single"/>
          <w:insideH w:color="d9d9d9" w:space="0" w:sz="4" w:val="single"/>
          <w:insideV w:color="d9d9d9" w:space="0" w:sz="4" w:val="single"/>
        </w:tblBorders>
        <w:tblLayout w:type="fixed"/>
        <w:tblLook w:val="0400"/>
      </w:tblPr>
      <w:tblGrid>
        <w:gridCol w:w="2655"/>
        <w:gridCol w:w="7635"/>
        <w:tblGridChange w:id="0">
          <w:tblGrid>
            <w:gridCol w:w="2655"/>
            <w:gridCol w:w="7635"/>
          </w:tblGrid>
        </w:tblGridChange>
      </w:tblGrid>
      <w:tr>
        <w:trPr>
          <w:cantSplit w:val="0"/>
          <w:trHeight w:val="465" w:hRule="atLeast"/>
          <w:tblHeader w:val="0"/>
        </w:trPr>
        <w:tc>
          <w:tcPr>
            <w:shd w:fill="e9eef5" w:val="clear"/>
            <w:tcMar>
              <w:top w:w="42.0" w:type="dxa"/>
              <w:bottom w:w="42.0" w:type="dxa"/>
            </w:tcMar>
            <w:vAlign w:val="center"/>
          </w:tcPr>
          <w:p w:rsidR="00000000" w:rsidDel="00000000" w:rsidP="00000000" w:rsidRDefault="00000000" w:rsidRPr="00000000" w14:paraId="00000009">
            <w:pPr>
              <w:spacing w:after="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18"/>
                <w:szCs w:val="18"/>
                <w:rtl w:val="0"/>
              </w:rPr>
              <w:t xml:space="preserve">Web Development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2.0" w:type="dxa"/>
              <w:bottom w:w="42.0" w:type="dxa"/>
            </w:tcMar>
            <w:vAlign w:val="center"/>
          </w:tcPr>
          <w:p w:rsidR="00000000" w:rsidDel="00000000" w:rsidP="00000000" w:rsidRDefault="00000000" w:rsidRPr="00000000" w14:paraId="0000000A">
            <w:pPr>
              <w:spacing w:after="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2e3641"/>
                <w:sz w:val="18"/>
                <w:szCs w:val="18"/>
                <w:rtl w:val="0"/>
              </w:rPr>
              <w:t xml:space="preserve">HTML5, CSS3, JavaScript, React, Tailwind CSS, responsive and mobile-first design, cross-browser testing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45" w:hRule="atLeast"/>
          <w:tblHeader w:val="0"/>
        </w:trPr>
        <w:tc>
          <w:tcPr>
            <w:shd w:fill="e9eef5" w:val="clear"/>
            <w:tcMar>
              <w:top w:w="42.0" w:type="dxa"/>
              <w:bottom w:w="42.0" w:type="dxa"/>
            </w:tcMar>
            <w:vAlign w:val="center"/>
          </w:tcPr>
          <w:p w:rsidR="00000000" w:rsidDel="00000000" w:rsidP="00000000" w:rsidRDefault="00000000" w:rsidRPr="00000000" w14:paraId="0000000B">
            <w:pPr>
              <w:spacing w:after="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18"/>
                <w:szCs w:val="18"/>
                <w:rtl w:val="0"/>
              </w:rPr>
              <w:t xml:space="preserve">Deployment, Hosting &amp; DevOps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2.0" w:type="dxa"/>
              <w:bottom w:w="42.0" w:type="dxa"/>
            </w:tcMar>
            <w:vAlign w:val="center"/>
          </w:tcPr>
          <w:p w:rsidR="00000000" w:rsidDel="00000000" w:rsidP="00000000" w:rsidRDefault="00000000" w:rsidRPr="00000000" w14:paraId="0000000C">
            <w:pPr>
              <w:spacing w:after="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Vercel, Render, GitHub Pages, Git, GitHub, environment variables, production deployment, domain connection, DNS configuration, SSL/HTTPS, cPanel, hosting setup and deployment troubleshooting.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80" w:hRule="atLeast"/>
          <w:tblHeader w:val="0"/>
        </w:trPr>
        <w:tc>
          <w:tcPr>
            <w:shd w:fill="e9eef5" w:val="clear"/>
            <w:tcMar>
              <w:top w:w="42.0" w:type="dxa"/>
              <w:bottom w:w="42.0" w:type="dxa"/>
            </w:tcMar>
            <w:vAlign w:val="center"/>
          </w:tcPr>
          <w:p w:rsidR="00000000" w:rsidDel="00000000" w:rsidP="00000000" w:rsidRDefault="00000000" w:rsidRPr="00000000" w14:paraId="0000000D">
            <w:pPr>
              <w:spacing w:after="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18"/>
                <w:szCs w:val="18"/>
                <w:rtl w:val="0"/>
              </w:rPr>
              <w:t xml:space="preserve">CMS and Commerce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2.0" w:type="dxa"/>
              <w:bottom w:w="42.0" w:type="dxa"/>
            </w:tcMar>
            <w:vAlign w:val="center"/>
          </w:tcPr>
          <w:p w:rsidR="00000000" w:rsidDel="00000000" w:rsidP="00000000" w:rsidRDefault="00000000" w:rsidRPr="00000000" w14:paraId="0000000E">
            <w:pPr>
              <w:spacing w:after="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2e3641"/>
                <w:sz w:val="18"/>
                <w:szCs w:val="18"/>
                <w:rtl w:val="0"/>
              </w:rPr>
              <w:t xml:space="preserve">WordPress, Elementor, Webflow, Wix, Shopify, WooCommerce, content updates and landing-page maintenance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47.589111328125" w:hRule="atLeast"/>
          <w:tblHeader w:val="0"/>
        </w:trPr>
        <w:tc>
          <w:tcPr>
            <w:shd w:fill="e9eef5" w:val="clear"/>
            <w:tcMar>
              <w:top w:w="42.0" w:type="dxa"/>
              <w:bottom w:w="42.0" w:type="dxa"/>
            </w:tcMar>
            <w:vAlign w:val="center"/>
          </w:tcPr>
          <w:p w:rsidR="00000000" w:rsidDel="00000000" w:rsidP="00000000" w:rsidRDefault="00000000" w:rsidRPr="00000000" w14:paraId="0000000F">
            <w:pPr>
              <w:spacing w:after="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18"/>
                <w:szCs w:val="18"/>
                <w:rtl w:val="0"/>
              </w:rPr>
              <w:t xml:space="preserve">Front-End Development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2.0" w:type="dxa"/>
              <w:bottom w:w="42.0" w:type="dxa"/>
            </w:tcMar>
            <w:vAlign w:val="center"/>
          </w:tcPr>
          <w:p w:rsidR="00000000" w:rsidDel="00000000" w:rsidP="00000000" w:rsidRDefault="00000000" w:rsidRPr="00000000" w14:paraId="00000010">
            <w:pPr>
              <w:spacing w:after="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HTML5, CSS3, JavaScript (ES6+), React.js, Tailwind CSS, responsive web design, mobile-first development, reusable components, cross-browser compatibility, UI implementation, DOM manipulation, form validation, accessibility and performance optimization.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47.589111328125" w:hRule="atLeast"/>
          <w:tblHeader w:val="0"/>
        </w:trPr>
        <w:tc>
          <w:tcPr>
            <w:shd w:fill="e9eef5" w:val="clear"/>
            <w:tcMar>
              <w:top w:w="42.0" w:type="dxa"/>
              <w:bottom w:w="42.0" w:type="dxa"/>
            </w:tcMar>
            <w:vAlign w:val="center"/>
          </w:tcPr>
          <w:p w:rsidR="00000000" w:rsidDel="00000000" w:rsidP="00000000" w:rsidRDefault="00000000" w:rsidRPr="00000000" w14:paraId="00000011">
            <w:pPr>
              <w:spacing w:after="0" w:lineRule="auto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18"/>
                <w:szCs w:val="18"/>
                <w:rtl w:val="0"/>
              </w:rPr>
              <w:t xml:space="preserve">Back-End Development </w:t>
            </w:r>
          </w:p>
        </w:tc>
        <w:tc>
          <w:tcPr>
            <w:tcMar>
              <w:top w:w="42.0" w:type="dxa"/>
              <w:bottom w:w="42.0" w:type="dxa"/>
            </w:tcMar>
            <w:vAlign w:val="center"/>
          </w:tcPr>
          <w:p w:rsidR="00000000" w:rsidDel="00000000" w:rsidP="00000000" w:rsidRDefault="00000000" w:rsidRPr="00000000" w14:paraId="00000012">
            <w:pPr>
              <w:spacing w:after="0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Node.js, Express.js, RESTful API development, server-side application development, authentication and authorization, JWT authentication, middleware, CRUD operations, error handling, API debugging and secure backend architecture. </w:t>
            </w:r>
          </w:p>
        </w:tc>
      </w:tr>
      <w:tr>
        <w:trPr>
          <w:cantSplit w:val="0"/>
          <w:trHeight w:val="647.589111328125" w:hRule="atLeast"/>
          <w:tblHeader w:val="0"/>
        </w:trPr>
        <w:tc>
          <w:tcPr>
            <w:shd w:fill="e9eef5" w:val="clear"/>
            <w:tcMar>
              <w:top w:w="42.0" w:type="dxa"/>
              <w:bottom w:w="42.0" w:type="dxa"/>
            </w:tcMar>
            <w:vAlign w:val="center"/>
          </w:tcPr>
          <w:p w:rsidR="00000000" w:rsidDel="00000000" w:rsidP="00000000" w:rsidRDefault="00000000" w:rsidRPr="00000000" w14:paraId="00000013">
            <w:pPr>
              <w:spacing w:after="0" w:lineRule="auto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18"/>
                <w:szCs w:val="18"/>
                <w:rtl w:val="0"/>
              </w:rPr>
              <w:t xml:space="preserve">API Development &amp; Integration </w:t>
            </w:r>
          </w:p>
        </w:tc>
        <w:tc>
          <w:tcPr>
            <w:tcMar>
              <w:top w:w="42.0" w:type="dxa"/>
              <w:bottom w:w="42.0" w:type="dxa"/>
            </w:tcMar>
            <w:vAlign w:val="center"/>
          </w:tcPr>
          <w:p w:rsidR="00000000" w:rsidDel="00000000" w:rsidP="00000000" w:rsidRDefault="00000000" w:rsidRPr="00000000" w14:paraId="00000014">
            <w:pPr>
              <w:spacing w:after="0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REST APIs, third-party API integration, JSON, Fetch API, Axios, API authentication, API endpoints, webhooks, request/response handling, external service integration, payment gateway integration and API troubleshooting. </w:t>
            </w:r>
          </w:p>
        </w:tc>
      </w:tr>
      <w:tr>
        <w:trPr>
          <w:cantSplit w:val="0"/>
          <w:trHeight w:val="525" w:hRule="atLeast"/>
          <w:tblHeader w:val="0"/>
        </w:trPr>
        <w:tc>
          <w:tcPr>
            <w:shd w:fill="e9eef5" w:val="clear"/>
            <w:tcMar>
              <w:top w:w="42.0" w:type="dxa"/>
              <w:bottom w:w="42.0" w:type="dxa"/>
            </w:tcMar>
            <w:vAlign w:val="center"/>
          </w:tcPr>
          <w:p w:rsidR="00000000" w:rsidDel="00000000" w:rsidP="00000000" w:rsidRDefault="00000000" w:rsidRPr="00000000" w14:paraId="00000015">
            <w:pPr>
              <w:spacing w:after="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18"/>
                <w:szCs w:val="18"/>
                <w:rtl w:val="0"/>
              </w:rPr>
              <w:t xml:space="preserve">Operations and Tools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2.0" w:type="dxa"/>
              <w:bottom w:w="42.0" w:type="dxa"/>
            </w:tcMar>
            <w:vAlign w:val="center"/>
          </w:tcPr>
          <w:p w:rsidR="00000000" w:rsidDel="00000000" w:rsidP="00000000" w:rsidRDefault="00000000" w:rsidRPr="00000000" w14:paraId="00000016">
            <w:pPr>
              <w:spacing w:after="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2e3641"/>
                <w:sz w:val="18"/>
                <w:szCs w:val="18"/>
                <w:rtl w:val="0"/>
              </w:rPr>
              <w:t xml:space="preserve">Git, GitHub, Vercel, GitHub Pages, domain and DNS configuration, hosting, SSL, cPanel, VS Code, Figma and Canva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85" w:hRule="atLeast"/>
          <w:tblHeader w:val="0"/>
        </w:trPr>
        <w:tc>
          <w:tcPr>
            <w:shd w:fill="e9eef5" w:val="clear"/>
            <w:tcMar>
              <w:top w:w="42.0" w:type="dxa"/>
              <w:bottom w:w="42.0" w:type="dxa"/>
            </w:tcMar>
            <w:vAlign w:val="center"/>
          </w:tcPr>
          <w:p w:rsidR="00000000" w:rsidDel="00000000" w:rsidP="00000000" w:rsidRDefault="00000000" w:rsidRPr="00000000" w14:paraId="00000017">
            <w:pPr>
              <w:spacing w:after="0" w:lineRule="auto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18"/>
                <w:szCs w:val="18"/>
                <w:rtl w:val="0"/>
              </w:rPr>
              <w:t xml:space="preserve">Database &amp; Data Management </w:t>
            </w:r>
          </w:p>
        </w:tc>
        <w:tc>
          <w:tcPr>
            <w:tcMar>
              <w:top w:w="42.0" w:type="dxa"/>
              <w:bottom w:w="42.0" w:type="dxa"/>
            </w:tcMar>
            <w:vAlign w:val="center"/>
          </w:tcPr>
          <w:p w:rsidR="00000000" w:rsidDel="00000000" w:rsidP="00000000" w:rsidRDefault="00000000" w:rsidRPr="00000000" w14:paraId="00000018">
            <w:pPr>
              <w:spacing w:after="0" w:lineRule="auto"/>
              <w:rPr>
                <w:rFonts w:ascii="Times New Roman" w:cs="Times New Roman" w:eastAsia="Times New Roman" w:hAnsi="Times New Roman"/>
                <w:color w:val="2e3641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PostgreSQL, Neon PostgreSQL, Prisma ORM, database schema design, relational databases, CRUD queries, data validation, migrations, database integration and secure data handling.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902.589111328125" w:hRule="atLeast"/>
          <w:tblHeader w:val="0"/>
        </w:trPr>
        <w:tc>
          <w:tcPr>
            <w:shd w:fill="e9eef5" w:val="clear"/>
            <w:tcMar>
              <w:top w:w="42.0" w:type="dxa"/>
              <w:bottom w:w="42.0" w:type="dxa"/>
            </w:tcMar>
            <w:vAlign w:val="center"/>
          </w:tcPr>
          <w:p w:rsidR="00000000" w:rsidDel="00000000" w:rsidP="00000000" w:rsidRDefault="00000000" w:rsidRPr="00000000" w14:paraId="00000019">
            <w:pPr>
              <w:spacing w:after="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18"/>
                <w:szCs w:val="18"/>
                <w:rtl w:val="0"/>
              </w:rPr>
              <w:t xml:space="preserve">Full-Stack Application Development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2.0" w:type="dxa"/>
              <w:bottom w:w="42.0" w:type="dxa"/>
            </w:tcMar>
            <w:vAlign w:val="center"/>
          </w:tcPr>
          <w:p w:rsidR="00000000" w:rsidDel="00000000" w:rsidP="00000000" w:rsidRDefault="00000000" w:rsidRPr="00000000" w14:paraId="0000001A">
            <w:pPr>
              <w:spacing w:after="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React + Node.js + Express + PostgreSQL (PERN Stack), frontend/backend integration, client-server architecture, authentication flows, user dashboards, admin dashboards, dynamic forms, database-driven applications and end-to-end feature development. 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B">
      <w:pPr>
        <w:pStyle w:val="Heading1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pStyle w:val="Heading1"/>
        <w:rPr>
          <w:rFonts w:ascii="Times New Roman" w:cs="Times New Roman" w:eastAsia="Times New Roman" w:hAnsi="Times New Roman"/>
          <w:sz w:val="18"/>
          <w:szCs w:val="18"/>
        </w:rPr>
      </w:pPr>
      <w:r w:rsidDel="00000000" w:rsidR="00000000" w:rsidRPr="00000000">
        <w:rPr>
          <w:rFonts w:ascii="Times New Roman" w:cs="Times New Roman" w:eastAsia="Times New Roman" w:hAnsi="Times New Roman"/>
          <w:sz w:val="30"/>
          <w:szCs w:val="30"/>
          <w:rtl w:val="0"/>
        </w:rPr>
        <w:t xml:space="preserve">Selected Client Focused Projects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rPr/>
      </w:pPr>
      <w:r w:rsidDel="00000000" w:rsidR="00000000" w:rsidRPr="00000000">
        <w:rPr>
          <w:rtl w:val="0"/>
        </w:rPr>
        <w:t xml:space="preserve">Backend Development Project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keepNext w:val="1"/>
        <w:spacing w:after="20" w:before="70" w:lineRule="auto"/>
        <w:rPr>
          <w:rFonts w:ascii="Times New Roman" w:cs="Times New Roman" w:eastAsia="Times New Roman" w:hAnsi="Times New Roman"/>
          <w:b w:val="1"/>
          <w:bCs w:val="1"/>
          <w:color w:val="000000"/>
          <w:sz w:val="18"/>
          <w:szCs w:val="18"/>
        </w:rPr>
      </w:pPr>
      <w:hyperlink r:id="rId9">
        <w:r w:rsidDel="00000000" w:rsidR="00000000" w:rsidRPr="00000000">
          <w:rPr>
            <w:rFonts w:ascii="Times New Roman" w:cs="Times New Roman" w:eastAsia="Times New Roman" w:hAnsi="Times New Roman"/>
            <w:b w:val="1"/>
            <w:bCs w:val="1"/>
            <w:color w:val="434343"/>
            <w:sz w:val="22"/>
            <w:szCs w:val="22"/>
            <w:u w:val="single"/>
            <w:rtl w:val="0"/>
          </w:rPr>
          <w:t xml:space="preserve">ClientFlow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434343"/>
          <w:sz w:val="22"/>
          <w:szCs w:val="22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2"/>
          <w:szCs w:val="22"/>
          <w:rtl w:val="0"/>
        </w:rPr>
        <w:t xml:space="preserve">Project Management Application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keepNext w:val="1"/>
        <w:spacing w:after="20" w:before="70" w:lineRule="auto"/>
        <w:rPr>
          <w:rFonts w:ascii="Times New Roman" w:cs="Times New Roman" w:eastAsia="Times New Roman" w:hAnsi="Times New Roman"/>
          <w:b w:val="1"/>
          <w:bCs w:val="1"/>
          <w:color w:val="000000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keepNext w:val="1"/>
        <w:spacing w:after="20" w:before="70" w:lineRule="auto"/>
        <w:rPr>
          <w:rFonts w:ascii="Times New Roman" w:cs="Times New Roman" w:eastAsia="Times New Roman" w:hAnsi="Times New Roman"/>
          <w:b w:val="1"/>
          <w:bCs w:val="1"/>
          <w:color w:val="133056"/>
          <w:sz w:val="18"/>
          <w:szCs w:val="18"/>
        </w:rPr>
      </w:pPr>
      <w:r w:rsidDel="00000000" w:rsidR="00000000" w:rsidRPr="00000000">
        <w:rPr>
          <w:rFonts w:ascii="Times New Roman" w:cs="Times New Roman" w:eastAsia="Times New Roman" w:hAnsi="Times New Roman"/>
          <w:color w:val="5a6370"/>
          <w:sz w:val="18"/>
          <w:szCs w:val="18"/>
          <w:rtl w:val="0"/>
        </w:rPr>
        <w:t xml:space="preserve">  |  React, Tailwind CSS, Node.js, Express, PostgreSQL, Neon, Prisma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133056"/>
          <w:sz w:val="18"/>
          <w:szCs w:val="18"/>
          <w:rtl w:val="0"/>
        </w:rPr>
        <w:t xml:space="preserve">  |  100 percent MVP complete and deployed</w:t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5" w:lineRule="auto"/>
        <w:ind w:left="274" w:right="0" w:hanging="173"/>
        <w:jc w:val="left"/>
        <w:rPr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Problem: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2e3641"/>
          <w:u w:val="none"/>
          <w:shd w:fill="auto" w:val="clear"/>
          <w:vertAlign w:val="baseline"/>
          <w:rtl w:val="0"/>
        </w:rPr>
        <w:t xml:space="preserve">Teams needed one secure place to manage projects, tasks, assignments and progress across different permission levels.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5" w:lineRule="auto"/>
        <w:ind w:left="274" w:right="0" w:hanging="173"/>
        <w:jc w:val="left"/>
        <w:rPr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Solution: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2e3641"/>
          <w:u w:val="none"/>
          <w:shd w:fill="auto" w:val="clear"/>
          <w:vertAlign w:val="baseline"/>
          <w:rtl w:val="0"/>
        </w:rPr>
        <w:t xml:space="preserve">Built a REST API, relational data model and responsive interface with JWT authentication, protected routes, validation, role-based access for three user types, project and task CRUD, comments, filters and pagination.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" w:before="0" w:line="245" w:lineRule="auto"/>
        <w:ind w:left="274" w:right="0" w:hanging="173"/>
        <w:jc w:val="left"/>
        <w:rPr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Measured result: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2e3641"/>
          <w:u w:val="none"/>
          <w:shd w:fill="auto" w:val="clear"/>
          <w:vertAlign w:val="baseline"/>
          <w:rtl w:val="0"/>
        </w:rPr>
        <w:t xml:space="preserve">Delivered 100 percent of the planned core MVP workflow and deployed both the client and API; verified the public API through a dedicated health endpoint.</w:t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" w:before="0" w:line="245" w:lineRule="auto"/>
        <w:ind w:left="360" w:right="0" w:firstLine="0"/>
        <w:jc w:val="left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spacing w:after="20" w:lineRule="auto"/>
        <w:ind w:left="274" w:firstLine="0"/>
        <w:rPr>
          <w:rFonts w:ascii="Times New Roman" w:cs="Times New Roman" w:eastAsia="Times New Roman" w:hAnsi="Times New Roman"/>
          <w:sz w:val="24"/>
          <w:szCs w:val="24"/>
        </w:rPr>
      </w:pPr>
      <w:hyperlink r:id="rId10">
        <w:r w:rsidDel="00000000" w:rsidR="00000000" w:rsidRPr="00000000">
          <w:rPr>
            <w:rFonts w:ascii="Times New Roman" w:cs="Times New Roman" w:eastAsia="Times New Roman" w:hAnsi="Times New Roman"/>
            <w:b w:val="1"/>
            <w:bCs w:val="1"/>
            <w:color w:val="133056"/>
            <w:sz w:val="22"/>
            <w:szCs w:val="22"/>
            <w:u w:val="single"/>
            <w:rtl w:val="0"/>
          </w:rPr>
          <w:t xml:space="preserve">Live application</w:t>
        </w:r>
      </w:hyperlink>
      <w:r w:rsidDel="00000000" w:rsidR="00000000" w:rsidRPr="00000000">
        <w:rPr>
          <w:rFonts w:ascii="Times New Roman" w:cs="Times New Roman" w:eastAsia="Times New Roman" w:hAnsi="Times New Roman"/>
          <w:color w:val="000000"/>
          <w:sz w:val="22"/>
          <w:szCs w:val="22"/>
          <w:rtl w:val="0"/>
        </w:rPr>
        <w:t xml:space="preserve">   </w:t>
      </w:r>
      <w:hyperlink r:id="rId11">
        <w:r w:rsidDel="00000000" w:rsidR="00000000" w:rsidRPr="00000000">
          <w:rPr>
            <w:rFonts w:ascii="Times New Roman" w:cs="Times New Roman" w:eastAsia="Times New Roman" w:hAnsi="Times New Roman"/>
            <w:b w:val="1"/>
            <w:bCs w:val="1"/>
            <w:color w:val="133056"/>
            <w:sz w:val="22"/>
            <w:szCs w:val="22"/>
            <w:u w:val="single"/>
            <w:rtl w:val="0"/>
          </w:rPr>
          <w:t xml:space="preserve">API health</w:t>
        </w:r>
      </w:hyperlink>
      <w:r w:rsidDel="00000000" w:rsidR="00000000" w:rsidRPr="00000000">
        <w:rPr>
          <w:rFonts w:ascii="Times New Roman" w:cs="Times New Roman" w:eastAsia="Times New Roman" w:hAnsi="Times New Roman"/>
          <w:color w:val="000000"/>
          <w:sz w:val="22"/>
          <w:szCs w:val="22"/>
          <w:rtl w:val="0"/>
        </w:rPr>
        <w:t xml:space="preserve">   </w:t>
      </w:r>
      <w:hyperlink r:id="rId12">
        <w:r w:rsidDel="00000000" w:rsidR="00000000" w:rsidRPr="00000000">
          <w:rPr>
            <w:rFonts w:ascii="Times New Roman" w:cs="Times New Roman" w:eastAsia="Times New Roman" w:hAnsi="Times New Roman"/>
            <w:b w:val="1"/>
            <w:bCs w:val="1"/>
            <w:color w:val="133056"/>
            <w:sz w:val="22"/>
            <w:szCs w:val="22"/>
            <w:u w:val="single"/>
            <w:rtl w:val="0"/>
          </w:rPr>
          <w:t xml:space="preserve">Source code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spacing w:after="20" w:lineRule="auto"/>
        <w:ind w:left="274" w:firstLine="0"/>
        <w:rPr>
          <w:rFonts w:ascii="Times New Roman" w:cs="Times New Roman" w:eastAsia="Times New Roman" w:hAnsi="Times New Roman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keepNext w:val="1"/>
        <w:spacing w:after="20" w:before="70" w:lineRule="auto"/>
        <w:rPr>
          <w:rFonts w:ascii="Times New Roman" w:cs="Times New Roman" w:eastAsia="Times New Roman" w:hAnsi="Times New Roman"/>
          <w:b w:val="1"/>
          <w:bCs w:val="1"/>
          <w:color w:val="000000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2"/>
          <w:szCs w:val="22"/>
          <w:rtl w:val="0"/>
        </w:rPr>
        <w:t xml:space="preserve">FrontEnd Development Projects</w:t>
      </w:r>
    </w:p>
    <w:p w:rsidR="00000000" w:rsidDel="00000000" w:rsidP="00000000" w:rsidRDefault="00000000" w:rsidRPr="00000000" w14:paraId="00000029">
      <w:pPr>
        <w:keepNext w:val="1"/>
        <w:spacing w:after="20" w:before="70" w:lineRule="auto"/>
        <w:rPr>
          <w:rFonts w:ascii="Times New Roman" w:cs="Times New Roman" w:eastAsia="Times New Roman" w:hAnsi="Times New Roman"/>
          <w:b w:val="1"/>
          <w:bCs w:val="1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keepNext w:val="1"/>
        <w:spacing w:after="20" w:before="70" w:lineRule="auto"/>
        <w:rPr>
          <w:rFonts w:ascii="Times New Roman" w:cs="Times New Roman" w:eastAsia="Times New Roman" w:hAnsi="Times New Roman"/>
          <w:color w:val="5a6370"/>
          <w:sz w:val="18"/>
          <w:szCs w:val="1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4"/>
          <w:szCs w:val="24"/>
          <w:rtl w:val="0"/>
        </w:rPr>
        <w:t xml:space="preserve">Brightline Dental Care </w:t>
      </w:r>
      <w:hyperlink r:id="rId13">
        <w:r w:rsidDel="00000000" w:rsidR="00000000" w:rsidRPr="00000000">
          <w:rPr>
            <w:rFonts w:ascii="Times New Roman" w:cs="Times New Roman" w:eastAsia="Times New Roman" w:hAnsi="Times New Roman"/>
            <w:b w:val="1"/>
            <w:bCs w:val="1"/>
            <w:color w:val="1155cc"/>
            <w:sz w:val="24"/>
            <w:szCs w:val="24"/>
            <w:u w:val="single"/>
            <w:rtl w:val="0"/>
          </w:rPr>
          <w:t xml:space="preserve">Website</w:t>
        </w:r>
      </w:hyperlink>
      <w:hyperlink r:id="rId14">
        <w:r w:rsidDel="00000000" w:rsidR="00000000" w:rsidRPr="00000000">
          <w:rPr>
            <w:rFonts w:ascii="Times New Roman" w:cs="Times New Roman" w:eastAsia="Times New Roman" w:hAnsi="Times New Roman"/>
            <w:color w:val="1155cc"/>
            <w:u w:val="single"/>
            <w:rtl w:val="0"/>
          </w:rPr>
          <w:t xml:space="preserve"> 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keepNext w:val="1"/>
        <w:spacing w:after="20" w:before="70" w:lineRule="auto"/>
        <w:rPr>
          <w:rFonts w:ascii="Times New Roman" w:cs="Times New Roman" w:eastAsia="Times New Roman" w:hAnsi="Times New Roman"/>
          <w:color w:val="5a637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keepNext w:val="1"/>
        <w:spacing w:after="20" w:before="70" w:lineRule="auto"/>
        <w:rPr>
          <w:rFonts w:ascii="Times New Roman" w:cs="Times New Roman" w:eastAsia="Times New Roman" w:hAnsi="Times New Roman"/>
          <w:b w:val="1"/>
          <w:bCs w:val="1"/>
          <w:color w:val="133056"/>
        </w:rPr>
      </w:pPr>
      <w:r w:rsidDel="00000000" w:rsidR="00000000" w:rsidRPr="00000000">
        <w:rPr>
          <w:rFonts w:ascii="Times New Roman" w:cs="Times New Roman" w:eastAsia="Times New Roman" w:hAnsi="Times New Roman"/>
          <w:color w:val="5a6370"/>
          <w:rtl w:val="0"/>
        </w:rPr>
        <w:t xml:space="preserve"> |  HTML5, CSS3, JavaScript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133056"/>
          <w:rtl w:val="0"/>
        </w:rPr>
        <w:t xml:space="preserve">  |  100 percent planned patient journey complete</w:t>
      </w:r>
    </w:p>
    <w:p w:rsidR="00000000" w:rsidDel="00000000" w:rsidP="00000000" w:rsidRDefault="00000000" w:rsidRPr="00000000" w14:paraId="0000002D">
      <w:pPr>
        <w:keepNext w:val="1"/>
        <w:spacing w:after="20" w:before="70" w:lineRule="auto"/>
        <w:rPr>
          <w:rFonts w:ascii="Times New Roman" w:cs="Times New Roman" w:eastAsia="Times New Roman" w:hAnsi="Times New Roman"/>
          <w:b w:val="1"/>
          <w:bCs w:val="1"/>
          <w:color w:val="13305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5" w:lineRule="auto"/>
        <w:ind w:left="274" w:right="0" w:hanging="173"/>
        <w:jc w:val="left"/>
        <w:rPr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Problem: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2e3641"/>
          <w:u w:val="none"/>
          <w:shd w:fill="auto" w:val="clear"/>
          <w:vertAlign w:val="baseline"/>
          <w:rtl w:val="0"/>
        </w:rPr>
        <w:t xml:space="preserve">A dental practice needed to explain treatments clearly and make appointment requests easier on mobile devices.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5" w:lineRule="auto"/>
        <w:ind w:left="274" w:right="0" w:hanging="173"/>
        <w:jc w:val="left"/>
        <w:rPr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Solution: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2e3641"/>
          <w:u w:val="none"/>
          <w:shd w:fill="auto" w:val="clear"/>
          <w:vertAlign w:val="baseline"/>
          <w:rtl w:val="0"/>
        </w:rPr>
        <w:t xml:space="preserve">Created treatment content, doctor filtering, searchable FAQs, testimonials and a multi-step appointment flow with responsive layouts.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" w:before="0" w:line="245" w:lineRule="auto"/>
        <w:ind w:left="274" w:right="0" w:hanging="173"/>
        <w:jc w:val="left"/>
        <w:rPr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Measured result: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2e3641"/>
          <w:u w:val="none"/>
          <w:shd w:fill="auto" w:val="clear"/>
          <w:vertAlign w:val="baseline"/>
          <w:rtl w:val="0"/>
        </w:rPr>
        <w:t xml:space="preserve">Completed the full planned patient-facing journey and optimized all primary page sections for desktop and mobile use.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" w:before="0" w:line="245" w:lineRule="auto"/>
        <w:ind w:left="0" w:right="0" w:firstLine="0"/>
        <w:jc w:val="left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keepNext w:val="1"/>
        <w:spacing w:after="20" w:before="70" w:lineRule="auto"/>
        <w:rPr>
          <w:rFonts w:ascii="Times New Roman" w:cs="Times New Roman" w:eastAsia="Times New Roman" w:hAnsi="Times New Roman"/>
          <w:color w:val="5a637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4"/>
          <w:szCs w:val="24"/>
          <w:rtl w:val="0"/>
        </w:rPr>
        <w:t xml:space="preserve">Forgecrest Home Services </w:t>
      </w:r>
      <w:hyperlink r:id="rId15">
        <w:r w:rsidDel="00000000" w:rsidR="00000000" w:rsidRPr="00000000">
          <w:rPr>
            <w:rFonts w:ascii="Times New Roman" w:cs="Times New Roman" w:eastAsia="Times New Roman" w:hAnsi="Times New Roman"/>
            <w:b w:val="1"/>
            <w:bCs w:val="1"/>
            <w:color w:val="1155cc"/>
            <w:sz w:val="24"/>
            <w:szCs w:val="24"/>
            <w:u w:val="single"/>
            <w:rtl w:val="0"/>
          </w:rPr>
          <w:t xml:space="preserve">Website</w:t>
        </w:r>
      </w:hyperlink>
      <w:hyperlink r:id="rId16">
        <w:r w:rsidDel="00000000" w:rsidR="00000000" w:rsidRPr="00000000">
          <w:rPr>
            <w:rFonts w:ascii="Times New Roman" w:cs="Times New Roman" w:eastAsia="Times New Roman" w:hAnsi="Times New Roman"/>
            <w:color w:val="1155cc"/>
            <w:u w:val="single"/>
            <w:rtl w:val="0"/>
          </w:rPr>
          <w:t xml:space="preserve"> </w:t>
        </w:r>
      </w:hyperlink>
      <w:r w:rsidDel="00000000" w:rsidR="00000000" w:rsidRPr="00000000">
        <w:rPr>
          <w:rFonts w:ascii="Times New Roman" w:cs="Times New Roman" w:eastAsia="Times New Roman" w:hAnsi="Times New Roman"/>
          <w:color w:val="5a6370"/>
          <w:rtl w:val="0"/>
        </w:rPr>
        <w:t xml:space="preserve"> </w:t>
      </w:r>
    </w:p>
    <w:p w:rsidR="00000000" w:rsidDel="00000000" w:rsidP="00000000" w:rsidRDefault="00000000" w:rsidRPr="00000000" w14:paraId="00000033">
      <w:pPr>
        <w:keepNext w:val="1"/>
        <w:spacing w:after="20" w:before="70" w:lineRule="auto"/>
        <w:rPr>
          <w:rFonts w:ascii="Times New Roman" w:cs="Times New Roman" w:eastAsia="Times New Roman" w:hAnsi="Times New Roman"/>
          <w:b w:val="1"/>
          <w:bCs w:val="1"/>
          <w:color w:val="133056"/>
        </w:rPr>
      </w:pPr>
      <w:r w:rsidDel="00000000" w:rsidR="00000000" w:rsidRPr="00000000">
        <w:rPr>
          <w:rFonts w:ascii="Times New Roman" w:cs="Times New Roman" w:eastAsia="Times New Roman" w:hAnsi="Times New Roman"/>
          <w:color w:val="5a6370"/>
          <w:rtl w:val="0"/>
        </w:rPr>
        <w:t xml:space="preserve">|  HTML5, CSS3, JavaScript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133056"/>
          <w:rtl w:val="0"/>
        </w:rPr>
        <w:t xml:space="preserve">  |  100 percent planned lead flow complete</w:t>
      </w:r>
    </w:p>
    <w:p w:rsidR="00000000" w:rsidDel="00000000" w:rsidP="00000000" w:rsidRDefault="00000000" w:rsidRPr="00000000" w14:paraId="00000034">
      <w:pPr>
        <w:keepNext w:val="1"/>
        <w:spacing w:after="20" w:before="70" w:lineRule="auto"/>
        <w:rPr>
          <w:rFonts w:ascii="Times New Roman" w:cs="Times New Roman" w:eastAsia="Times New Roman" w:hAnsi="Times New Roman"/>
          <w:b w:val="1"/>
          <w:bCs w:val="1"/>
          <w:color w:val="13305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5" w:lineRule="auto"/>
        <w:ind w:left="274" w:right="0" w:hanging="173"/>
        <w:jc w:val="left"/>
        <w:rPr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Problem: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2e3641"/>
          <w:u w:val="none"/>
          <w:shd w:fill="auto" w:val="clear"/>
          <w:vertAlign w:val="baseline"/>
          <w:rtl w:val="0"/>
        </w:rPr>
        <w:t xml:space="preserve">A service business needed to turn visitors into qualified inquiries while showing service coverage and previous work.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5" w:lineRule="auto"/>
        <w:ind w:left="274" w:right="0" w:hanging="173"/>
        <w:jc w:val="left"/>
        <w:rPr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Solution: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2e3641"/>
          <w:u w:val="none"/>
          <w:shd w:fill="auto" w:val="clear"/>
          <w:vertAlign w:val="baseline"/>
          <w:rtl w:val="0"/>
        </w:rPr>
        <w:t xml:space="preserve">Built service-area content, project filtering, before-and-after presentation, a multi-step quote flow and a cost-estimator interface.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" w:before="0" w:line="245" w:lineRule="auto"/>
        <w:ind w:left="274" w:right="0" w:hanging="173"/>
        <w:jc w:val="left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Measured result: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2e3641"/>
          <w:sz w:val="18"/>
          <w:szCs w:val="18"/>
          <w:u w:val="none"/>
          <w:shd w:fill="auto" w:val="clear"/>
          <w:vertAlign w:val="baseline"/>
          <w:rtl w:val="0"/>
        </w:rPr>
        <w:t xml:space="preserve">Completed every planned lead-generation stage and delivered responsive coverage across all primary templates.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" w:before="0" w:line="245" w:lineRule="auto"/>
        <w:ind w:left="0" w:right="0" w:firstLine="0"/>
        <w:jc w:val="left"/>
        <w:rPr>
          <w:rFonts w:ascii="Times New Roman" w:cs="Times New Roman" w:eastAsia="Times New Roman" w:hAnsi="Times New Roman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keepNext w:val="1"/>
        <w:spacing w:after="20" w:before="70" w:lineRule="auto"/>
        <w:rPr>
          <w:rFonts w:ascii="Times New Roman" w:cs="Times New Roman" w:eastAsia="Times New Roman" w:hAnsi="Times New Roman"/>
          <w:color w:val="5a637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4"/>
          <w:szCs w:val="24"/>
          <w:rtl w:val="0"/>
        </w:rPr>
        <w:t xml:space="preserve">Loomora E Commerce </w:t>
      </w:r>
      <w:hyperlink r:id="rId17">
        <w:r w:rsidDel="00000000" w:rsidR="00000000" w:rsidRPr="00000000">
          <w:rPr>
            <w:rFonts w:ascii="Times New Roman" w:cs="Times New Roman" w:eastAsia="Times New Roman" w:hAnsi="Times New Roman"/>
            <w:b w:val="1"/>
            <w:bCs w:val="1"/>
            <w:color w:val="1155cc"/>
            <w:sz w:val="24"/>
            <w:szCs w:val="24"/>
            <w:u w:val="single"/>
            <w:rtl w:val="0"/>
          </w:rPr>
          <w:t xml:space="preserve">Website</w:t>
        </w:r>
      </w:hyperlink>
      <w:hyperlink r:id="rId18">
        <w:r w:rsidDel="00000000" w:rsidR="00000000" w:rsidRPr="00000000">
          <w:rPr>
            <w:rFonts w:ascii="Times New Roman" w:cs="Times New Roman" w:eastAsia="Times New Roman" w:hAnsi="Times New Roman"/>
            <w:color w:val="1155cc"/>
            <w:u w:val="single"/>
            <w:rtl w:val="0"/>
          </w:rPr>
          <w:t xml:space="preserve"> </w:t>
        </w:r>
      </w:hyperlink>
      <w:r w:rsidDel="00000000" w:rsidR="00000000" w:rsidRPr="00000000">
        <w:rPr>
          <w:rFonts w:ascii="Times New Roman" w:cs="Times New Roman" w:eastAsia="Times New Roman" w:hAnsi="Times New Roman"/>
          <w:color w:val="5a6370"/>
          <w:rtl w:val="0"/>
        </w:rPr>
        <w:t xml:space="preserve"> </w:t>
      </w:r>
    </w:p>
    <w:p w:rsidR="00000000" w:rsidDel="00000000" w:rsidP="00000000" w:rsidRDefault="00000000" w:rsidRPr="00000000" w14:paraId="0000003A">
      <w:pPr>
        <w:keepNext w:val="1"/>
        <w:spacing w:after="20" w:before="70" w:lineRule="auto"/>
        <w:rPr>
          <w:rFonts w:ascii="Times New Roman" w:cs="Times New Roman" w:eastAsia="Times New Roman" w:hAnsi="Times New Roman"/>
          <w:b w:val="1"/>
          <w:bCs w:val="1"/>
          <w:color w:val="133056"/>
        </w:rPr>
      </w:pPr>
      <w:r w:rsidDel="00000000" w:rsidR="00000000" w:rsidRPr="00000000">
        <w:rPr>
          <w:rFonts w:ascii="Times New Roman" w:cs="Times New Roman" w:eastAsia="Times New Roman" w:hAnsi="Times New Roman"/>
          <w:color w:val="5a6370"/>
          <w:rtl w:val="0"/>
        </w:rPr>
        <w:t xml:space="preserve">|  HTML5, CSS3, JavaScript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133056"/>
          <w:rtl w:val="0"/>
        </w:rPr>
        <w:t xml:space="preserve">  |  8 of 8 pages complete</w:t>
      </w:r>
    </w:p>
    <w:p w:rsidR="00000000" w:rsidDel="00000000" w:rsidP="00000000" w:rsidRDefault="00000000" w:rsidRPr="00000000" w14:paraId="0000003B">
      <w:pPr>
        <w:keepNext w:val="1"/>
        <w:spacing w:after="20" w:before="70" w:lineRule="auto"/>
        <w:rPr>
          <w:rFonts w:ascii="Times New Roman" w:cs="Times New Roman" w:eastAsia="Times New Roman" w:hAnsi="Times New Roman"/>
          <w:b w:val="1"/>
          <w:bCs w:val="1"/>
          <w:color w:val="13305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5" w:lineRule="auto"/>
        <w:ind w:left="274" w:right="0" w:hanging="173"/>
        <w:jc w:val="left"/>
        <w:rPr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Problem: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2e3641"/>
          <w:u w:val="none"/>
          <w:shd w:fill="auto" w:val="clear"/>
          <w:vertAlign w:val="baseline"/>
          <w:rtl w:val="0"/>
        </w:rPr>
        <w:t xml:space="preserve">An online retail concept needed clear product discovery and consistent shopping navigation across devices.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5" w:lineRule="auto"/>
        <w:ind w:left="274" w:right="0" w:hanging="173"/>
        <w:jc w:val="left"/>
        <w:rPr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Solution: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2e3641"/>
          <w:u w:val="none"/>
          <w:shd w:fill="auto" w:val="clear"/>
          <w:vertAlign w:val="baseline"/>
          <w:rtl w:val="0"/>
        </w:rPr>
        <w:t xml:space="preserve">Developed collections, category pages, new-arrival sections and interactive shopping-focused navigation.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" w:before="0" w:line="245" w:lineRule="auto"/>
        <w:ind w:left="274" w:right="0" w:hanging="173"/>
        <w:jc w:val="left"/>
        <w:rPr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Measured result: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2e3641"/>
          <w:u w:val="none"/>
          <w:shd w:fill="auto" w:val="clear"/>
          <w:vertAlign w:val="baseline"/>
          <w:rtl w:val="0"/>
        </w:rPr>
        <w:t xml:space="preserve">Delivered all 8 planned pages and completed the full storefront browsing structure for desktop and mobile.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" w:before="0" w:line="245" w:lineRule="auto"/>
        <w:ind w:left="0" w:right="0" w:firstLine="0"/>
        <w:jc w:val="left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keepNext w:val="1"/>
        <w:spacing w:after="20" w:before="70" w:lineRule="auto"/>
        <w:rPr>
          <w:rFonts w:ascii="Times New Roman" w:cs="Times New Roman" w:eastAsia="Times New Roman" w:hAnsi="Times New Roman"/>
          <w:color w:val="5a637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4"/>
          <w:szCs w:val="24"/>
          <w:rtl w:val="0"/>
        </w:rPr>
        <w:t xml:space="preserve">Mehran Estates Real Estate </w:t>
      </w:r>
      <w:hyperlink r:id="rId19">
        <w:r w:rsidDel="00000000" w:rsidR="00000000" w:rsidRPr="00000000">
          <w:rPr>
            <w:rFonts w:ascii="Times New Roman" w:cs="Times New Roman" w:eastAsia="Times New Roman" w:hAnsi="Times New Roman"/>
            <w:b w:val="1"/>
            <w:bCs w:val="1"/>
            <w:color w:val="1155cc"/>
            <w:sz w:val="24"/>
            <w:szCs w:val="24"/>
            <w:u w:val="single"/>
            <w:rtl w:val="0"/>
          </w:rPr>
          <w:t xml:space="preserve">Website</w:t>
        </w:r>
      </w:hyperlink>
      <w:hyperlink r:id="rId20">
        <w:r w:rsidDel="00000000" w:rsidR="00000000" w:rsidRPr="00000000">
          <w:rPr>
            <w:rFonts w:ascii="Times New Roman" w:cs="Times New Roman" w:eastAsia="Times New Roman" w:hAnsi="Times New Roman"/>
            <w:color w:val="1155cc"/>
            <w:u w:val="single"/>
            <w:rtl w:val="0"/>
          </w:rPr>
          <w:t xml:space="preserve"> </w:t>
        </w:r>
      </w:hyperlink>
      <w:r w:rsidDel="00000000" w:rsidR="00000000" w:rsidRPr="00000000">
        <w:rPr>
          <w:rFonts w:ascii="Times New Roman" w:cs="Times New Roman" w:eastAsia="Times New Roman" w:hAnsi="Times New Roman"/>
          <w:color w:val="5a6370"/>
          <w:rtl w:val="0"/>
        </w:rPr>
        <w:t xml:space="preserve"> </w:t>
      </w:r>
    </w:p>
    <w:p w:rsidR="00000000" w:rsidDel="00000000" w:rsidP="00000000" w:rsidRDefault="00000000" w:rsidRPr="00000000" w14:paraId="00000041">
      <w:pPr>
        <w:keepNext w:val="1"/>
        <w:spacing w:after="20" w:before="70" w:lineRule="auto"/>
        <w:rPr>
          <w:rFonts w:ascii="Times New Roman" w:cs="Times New Roman" w:eastAsia="Times New Roman" w:hAnsi="Times New Roman"/>
          <w:b w:val="1"/>
          <w:bCs w:val="1"/>
          <w:color w:val="133056"/>
        </w:rPr>
      </w:pPr>
      <w:r w:rsidDel="00000000" w:rsidR="00000000" w:rsidRPr="00000000">
        <w:rPr>
          <w:rFonts w:ascii="Times New Roman" w:cs="Times New Roman" w:eastAsia="Times New Roman" w:hAnsi="Times New Roman"/>
          <w:color w:val="5a6370"/>
          <w:rtl w:val="0"/>
        </w:rPr>
        <w:t xml:space="preserve">|  HTML5, CSS3, JavaScript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133056"/>
          <w:rtl w:val="0"/>
        </w:rPr>
        <w:t xml:space="preserve">  |  8 of 8 pages complete</w:t>
      </w:r>
    </w:p>
    <w:p w:rsidR="00000000" w:rsidDel="00000000" w:rsidP="00000000" w:rsidRDefault="00000000" w:rsidRPr="00000000" w14:paraId="00000042">
      <w:pPr>
        <w:keepNext w:val="1"/>
        <w:spacing w:after="20" w:before="70" w:lineRule="auto"/>
        <w:rPr>
          <w:rFonts w:ascii="Times New Roman" w:cs="Times New Roman" w:eastAsia="Times New Roman" w:hAnsi="Times New Roman"/>
          <w:b w:val="1"/>
          <w:bCs w:val="1"/>
          <w:color w:val="13305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5" w:lineRule="auto"/>
        <w:ind w:left="274" w:right="0" w:hanging="173"/>
        <w:jc w:val="left"/>
        <w:rPr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Problem: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2e3641"/>
          <w:u w:val="none"/>
          <w:shd w:fill="auto" w:val="clear"/>
          <w:vertAlign w:val="baseline"/>
          <w:rtl w:val="0"/>
        </w:rPr>
        <w:t xml:space="preserve">A property business needed a structured digital presence that presented listings, developments and inquiry options clearly.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5" w:lineRule="auto"/>
        <w:ind w:left="274" w:right="0" w:hanging="173"/>
        <w:jc w:val="left"/>
        <w:rPr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Solution: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2e3641"/>
          <w:u w:val="none"/>
          <w:shd w:fill="auto" w:val="clear"/>
          <w:vertAlign w:val="baseline"/>
          <w:rtl w:val="0"/>
        </w:rPr>
        <w:t xml:space="preserve">Built responsive pages for properties, projects, services, blog content, FAQs and contact inquiries.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" w:before="0" w:line="245" w:lineRule="auto"/>
        <w:ind w:left="274" w:right="0" w:hanging="173"/>
        <w:jc w:val="left"/>
        <w:rPr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Measured result: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2e3641"/>
          <w:u w:val="none"/>
          <w:shd w:fill="auto" w:val="clear"/>
          <w:vertAlign w:val="baseline"/>
          <w:rtl w:val="0"/>
        </w:rPr>
        <w:t xml:space="preserve">Delivered all 8 planned pages with complete navigation and property-focused inquiry paths.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" w:before="0" w:line="245" w:lineRule="auto"/>
        <w:ind w:left="0" w:right="0" w:firstLine="0"/>
        <w:jc w:val="left"/>
        <w:rPr>
          <w:rFonts w:ascii="Times New Roman" w:cs="Times New Roman" w:eastAsia="Times New Roman" w:hAnsi="Times New Roman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pStyle w:val="Heading1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Education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spacing w:after="20" w:lineRule="auto"/>
        <w:rPr>
          <w:rFonts w:ascii="Times New Roman" w:cs="Times New Roman" w:eastAsia="Times New Roman" w:hAnsi="Times New Roman"/>
          <w:color w:val="2e3641"/>
          <w:sz w:val="21"/>
          <w:szCs w:val="2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2"/>
          <w:szCs w:val="22"/>
          <w:rtl w:val="0"/>
        </w:rPr>
        <w:t xml:space="preserve">Associate Degree in Computer Science</w:t>
      </w:r>
      <w:r w:rsidDel="00000000" w:rsidR="00000000" w:rsidRPr="00000000">
        <w:rPr>
          <w:rFonts w:ascii="Times New Roman" w:cs="Times New Roman" w:eastAsia="Times New Roman" w:hAnsi="Times New Roman"/>
          <w:color w:val="2e3641"/>
          <w:sz w:val="21"/>
          <w:szCs w:val="21"/>
          <w:rtl w:val="0"/>
        </w:rPr>
        <w:t xml:space="preserve">  |  University of Central Punjab, Lahore, Pakistan  |  2021 to 2023</w:t>
      </w:r>
    </w:p>
    <w:p w:rsidR="00000000" w:rsidDel="00000000" w:rsidP="00000000" w:rsidRDefault="00000000" w:rsidRPr="00000000" w14:paraId="0000004A">
      <w:pPr>
        <w:spacing w:after="20" w:lineRule="auto"/>
        <w:rPr>
          <w:rFonts w:ascii="Times New Roman" w:cs="Times New Roman" w:eastAsia="Times New Roman" w:hAnsi="Times New Roman"/>
          <w:sz w:val="19"/>
          <w:szCs w:val="19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pStyle w:val="Heading1"/>
        <w:rPr>
          <w:rFonts w:ascii="Times New Roman" w:cs="Times New Roman" w:eastAsia="Times New Roman" w:hAnsi="Times New Roman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Languages and Availability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spacing w:after="0" w:lineRule="auto"/>
        <w:rPr>
          <w:rFonts w:ascii="Times New Roman" w:cs="Times New Roman" w:eastAsia="Times New Roman" w:hAnsi="Times New Roman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color w:val="2e3641"/>
          <w:sz w:val="21"/>
          <w:szCs w:val="21"/>
          <w:rtl w:val="0"/>
        </w:rPr>
        <w:t xml:space="preserve">English: Professional working proficiency  |  Urdu: Native  |  Available for remote web development opportunities</w:t>
      </w:r>
      <w:r w:rsidDel="00000000" w:rsidR="00000000" w:rsidRPr="00000000">
        <w:rPr>
          <w:rtl w:val="0"/>
        </w:rPr>
      </w:r>
    </w:p>
    <w:sectPr>
      <w:pgSz w:h="15840" w:w="12240" w:orient="portrait"/>
      <w:pgMar w:bottom="792" w:top="792" w:left="979" w:right="979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Times New Roman"/>
  <w:font w:name="Aptos"/>
  <w:font w:name="Play">
    <w:embedRegular w:fontKey="{00000000-0000-0000-0000-000000000000}" r:id="rId1" w:subsetted="0"/>
    <w:embedBold w:fontKey="{00000000-0000-0000-0000-000000000000}" r:id="rId2" w:subsetted="0"/>
  </w:font>
  <w:font w:name="Noto Sans Symbols">
    <w:embedRegular w:fontKey="{00000000-0000-0000-0000-000000000000}" r:id="rId3" w:subsetted="0"/>
    <w:embedBold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ptos" w:cs="Aptos" w:eastAsia="Aptos" w:hAnsi="Aptos"/>
        <w:color w:val="2e3641"/>
        <w:lang w:val="en"/>
      </w:rPr>
    </w:rPrDefault>
    <w:pPrDefault>
      <w:pPr>
        <w:spacing w:after="64" w:line="245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70" w:before="140" w:lineRule="auto"/>
    </w:pPr>
    <w:rPr>
      <w:rFonts w:ascii="Play" w:cs="Play" w:eastAsia="Play" w:hAnsi="Play"/>
      <w:b w:val="1"/>
      <w:bCs w:val="1"/>
      <w:color w:val="000000"/>
      <w:sz w:val="24"/>
      <w:szCs w:val="24"/>
    </w:rPr>
  </w:style>
  <w:style w:type="paragraph" w:styleId="Heading2">
    <w:name w:val="heading 2"/>
    <w:basedOn w:val="Normal"/>
    <w:next w:val="Normal"/>
    <w:pPr>
      <w:keepNext w:val="1"/>
      <w:keepLines w:val="1"/>
      <w:spacing w:after="20" w:before="60" w:lineRule="auto"/>
    </w:pPr>
    <w:rPr>
      <w:rFonts w:ascii="Play" w:cs="Play" w:eastAsia="Play" w:hAnsi="Play"/>
      <w:b w:val="1"/>
      <w:bCs w:val="1"/>
      <w:color w:val="000000"/>
      <w:sz w:val="21"/>
      <w:szCs w:val="21"/>
    </w:rPr>
  </w:style>
  <w:style w:type="paragraph" w:styleId="Heading3">
    <w:name w:val="heading 3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i w:val="1"/>
      <w:iCs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color w:val="243f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i w:val="1"/>
      <w:iCs w:val="1"/>
      <w:color w:val="243f61"/>
    </w:rPr>
  </w:style>
  <w:style w:type="paragraph" w:styleId="Title">
    <w:name w:val="Title"/>
    <w:basedOn w:val="Normal"/>
    <w:next w:val="Normal"/>
    <w:pPr>
      <w:spacing w:after="20" w:line="240" w:lineRule="auto"/>
    </w:pPr>
    <w:rPr>
      <w:rFonts w:ascii="Play" w:cs="Play" w:eastAsia="Play" w:hAnsi="Play"/>
      <w:b w:val="1"/>
      <w:bCs w:val="1"/>
      <w:color w:val="000000"/>
      <w:sz w:val="46"/>
      <w:szCs w:val="46"/>
    </w:rPr>
  </w:style>
  <w:style w:type="paragraph" w:styleId="Subtitle">
    <w:name w:val="Subtitle"/>
    <w:basedOn w:val="Normal"/>
    <w:next w:val="Normal"/>
    <w:pPr/>
    <w:rPr>
      <w:rFonts w:ascii="Calibri" w:cs="Calibri" w:eastAsia="Calibri" w:hAnsi="Calibri"/>
      <w:i w:val="1"/>
      <w:iCs w:val="1"/>
      <w:color w:val="4f81bd"/>
      <w:sz w:val="24"/>
      <w:szCs w:val="24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20" Type="http://schemas.openxmlformats.org/officeDocument/2006/relationships/hyperlink" Target="https://munazza-shan-web.github.io/mehran-estates/" TargetMode="External"/><Relationship Id="rId11" Type="http://schemas.openxmlformats.org/officeDocument/2006/relationships/hyperlink" Target="https://clientflow-pern-server.vercel.app/api/health" TargetMode="External"/><Relationship Id="rId10" Type="http://schemas.openxmlformats.org/officeDocument/2006/relationships/hyperlink" Target="https://clientflow-pern-client.vercel.app/" TargetMode="External"/><Relationship Id="rId13" Type="http://schemas.openxmlformats.org/officeDocument/2006/relationships/hyperlink" Target="https://munazza-shan-web.github.io/brightline-dental-care/" TargetMode="External"/><Relationship Id="rId12" Type="http://schemas.openxmlformats.org/officeDocument/2006/relationships/hyperlink" Target="https://github.com/munazza-shan-web/clientflow-pern" TargetMode="Externa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clientflow-pern-client.vercel.app/" TargetMode="External"/><Relationship Id="rId15" Type="http://schemas.openxmlformats.org/officeDocument/2006/relationships/hyperlink" Target="https://munazza-shan-web.github.io/forgecrest-home-services/" TargetMode="External"/><Relationship Id="rId14" Type="http://schemas.openxmlformats.org/officeDocument/2006/relationships/hyperlink" Target="https://munazza-shan-web.github.io/brightline-dental-care/" TargetMode="External"/><Relationship Id="rId17" Type="http://schemas.openxmlformats.org/officeDocument/2006/relationships/hyperlink" Target="https://munazza-shan-web.github.io/loomora-ecommerce/" TargetMode="External"/><Relationship Id="rId16" Type="http://schemas.openxmlformats.org/officeDocument/2006/relationships/hyperlink" Target="https://munazza-shan-web.github.io/forgecrest-home-services/" TargetMode="External"/><Relationship Id="rId5" Type="http://schemas.openxmlformats.org/officeDocument/2006/relationships/styles" Target="styles.xml"/><Relationship Id="rId19" Type="http://schemas.openxmlformats.org/officeDocument/2006/relationships/hyperlink" Target="https://munazza-shan-web.github.io/mehran-estates/" TargetMode="External"/><Relationship Id="rId6" Type="http://schemas.openxmlformats.org/officeDocument/2006/relationships/hyperlink" Target="https://munazza-shan-web.github.io/munazza-shan-web/" TargetMode="External"/><Relationship Id="rId18" Type="http://schemas.openxmlformats.org/officeDocument/2006/relationships/hyperlink" Target="https://munazza-shan-web.github.io/loomora-ecommerce/" TargetMode="External"/><Relationship Id="rId7" Type="http://schemas.openxmlformats.org/officeDocument/2006/relationships/hyperlink" Target="https://github.com/munazza-shan-web" TargetMode="External"/><Relationship Id="rId8" Type="http://schemas.openxmlformats.org/officeDocument/2006/relationships/hyperlink" Target="https://clientflow-pern-client.vercel.app/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Play-regular.ttf"/><Relationship Id="rId2" Type="http://schemas.openxmlformats.org/officeDocument/2006/relationships/font" Target="fonts/Play-bold.ttf"/><Relationship Id="rId3" Type="http://schemas.openxmlformats.org/officeDocument/2006/relationships/font" Target="fonts/NotoSansSymbols-regular.ttf"/><Relationship Id="rId4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